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D7" w:rsidRDefault="00987CD7" w:rsidP="00944A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944A99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bookmark307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3154E7" w:rsidRDefault="00987CD7" w:rsidP="003154E7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46DAF">
        <w:rPr>
          <w:rFonts w:ascii="Times New Roman" w:hAnsi="Times New Roman"/>
          <w:sz w:val="28"/>
          <w:szCs w:val="28"/>
        </w:rPr>
        <w:t>ведущего</w:t>
      </w:r>
      <w:proofErr w:type="gramEnd"/>
      <w:r w:rsidRPr="00446DAF">
        <w:rPr>
          <w:rFonts w:ascii="Times New Roman" w:hAnsi="Times New Roman"/>
          <w:sz w:val="28"/>
          <w:szCs w:val="28"/>
        </w:rPr>
        <w:t xml:space="preserve"> специалиста-эксперта</w:t>
      </w:r>
      <w:bookmarkEnd w:id="0"/>
      <w:r w:rsidRPr="00446DAF">
        <w:rPr>
          <w:rFonts w:ascii="Times New Roman" w:hAnsi="Times New Roman"/>
          <w:sz w:val="28"/>
          <w:szCs w:val="28"/>
        </w:rPr>
        <w:t xml:space="preserve"> отдела регистрации и учета налогоплательщиков Управления ФНС России по Чеченской Республике</w:t>
      </w: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1" w:name="bookmark309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26F94">
        <w:rPr>
          <w:rFonts w:ascii="Times New Roman" w:hAnsi="Times New Roman"/>
          <w:b/>
          <w:sz w:val="28"/>
          <w:szCs w:val="28"/>
        </w:rPr>
        <w:t>.Общие положения</w:t>
      </w:r>
      <w:bookmarkEnd w:id="1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bookmark267"/>
      <w:bookmarkStart w:id="3" w:name="bookmark310"/>
      <w:r>
        <w:rPr>
          <w:rFonts w:ascii="Times New Roman" w:hAnsi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Pr="002C7DA1">
        <w:rPr>
          <w:rStyle w:val="BalloonTextChar1"/>
          <w:rFonts w:ascii="Times New Roman" w:hAnsi="Times New Roman"/>
          <w:sz w:val="28"/>
          <w:szCs w:val="28"/>
        </w:rPr>
        <w:t>ведущего специалиста-эксперта</w:t>
      </w:r>
      <w:r>
        <w:rPr>
          <w:rStyle w:val="BalloonTextChar1"/>
          <w:rFonts w:cs="Tahoma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 регистрации и учета налогоплательщиков Управления ФНС России по Чеченской Республике (далее – ведущий специалист-эксперт) относится к старшей группе должностей гражданской службы категории "специалисты".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Регистрационный номер (код) должности - 11-3-4-061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Вид профессиональной служебной деятельности – Осуществление регистрации и учета налогоплательщиков.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Style w:val="BalloonTextChar1"/>
          <w:rFonts w:ascii="Times New Roman" w:hAnsi="Times New Roman"/>
          <w:sz w:val="28"/>
          <w:szCs w:val="28"/>
        </w:rPr>
        <w:t>ведущего</w:t>
      </w:r>
      <w:r w:rsidRPr="002C7DA1">
        <w:rPr>
          <w:rStyle w:val="BalloonTextChar1"/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Style w:val="BalloonTextChar1"/>
          <w:rFonts w:cs="Tahoma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 регистрации и учета налогоплательщиков осуществляются приказом Упра</w:t>
      </w:r>
      <w:r w:rsidR="00FA3E75">
        <w:rPr>
          <w:rFonts w:ascii="Times New Roman" w:hAnsi="Times New Roman"/>
          <w:sz w:val="28"/>
          <w:szCs w:val="28"/>
        </w:rPr>
        <w:t xml:space="preserve">вления ФНС России по Чеченской </w:t>
      </w:r>
      <w:r>
        <w:rPr>
          <w:rFonts w:ascii="Times New Roman" w:hAnsi="Times New Roman"/>
          <w:sz w:val="28"/>
          <w:szCs w:val="28"/>
        </w:rPr>
        <w:t>Республике (далее – управление).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Ведущий специалист-эксперт непосредственно подчиняется начальнику отдела.</w:t>
      </w:r>
    </w:p>
    <w:p w:rsidR="00987CD7" w:rsidRDefault="00987CD7" w:rsidP="007277A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987CD7" w:rsidRDefault="00987CD7" w:rsidP="007277A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987CD7" w:rsidRDefault="00987CD7" w:rsidP="007277A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службы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7CD7" w:rsidRDefault="00FA3E75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Для замещения должности </w:t>
      </w:r>
      <w:r w:rsidR="00987CD7">
        <w:rPr>
          <w:rFonts w:ascii="Times New Roman" w:hAnsi="Times New Roman"/>
          <w:sz w:val="28"/>
          <w:szCs w:val="28"/>
        </w:rPr>
        <w:t>ведущего специалиста-эксперта устанавливаются следующие требования: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proofErr w:type="gramStart"/>
      <w:r>
        <w:rPr>
          <w:rFonts w:ascii="Times New Roman" w:hAnsi="Times New Roman"/>
          <w:sz w:val="28"/>
          <w:szCs w:val="28"/>
        </w:rPr>
        <w:t>. наличие</w:t>
      </w:r>
      <w:proofErr w:type="gramEnd"/>
      <w:r>
        <w:rPr>
          <w:rFonts w:ascii="Times New Roman" w:hAnsi="Times New Roman"/>
          <w:sz w:val="28"/>
          <w:szCs w:val="28"/>
        </w:rPr>
        <w:t xml:space="preserve"> высшего образования.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87CD7" w:rsidRDefault="00987CD7" w:rsidP="007277A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Требования к стажу: без предъявления требований к стажу.</w:t>
      </w:r>
    </w:p>
    <w:p w:rsidR="00987CD7" w:rsidRDefault="00FA3E75" w:rsidP="00D209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13"/>
      <w:bookmarkEnd w:id="2"/>
      <w:r>
        <w:rPr>
          <w:rFonts w:ascii="Times New Roman" w:hAnsi="Times New Roman"/>
          <w:sz w:val="28"/>
          <w:szCs w:val="28"/>
        </w:rPr>
        <w:t>6.3. Требования к</w:t>
      </w:r>
      <w:r w:rsidR="00987CD7">
        <w:rPr>
          <w:rFonts w:ascii="Times New Roman" w:hAnsi="Times New Roman"/>
          <w:sz w:val="28"/>
          <w:szCs w:val="28"/>
        </w:rPr>
        <w:t xml:space="preserve"> профессиональным знаниям, в том числе знаниям в сфере законодательства РФ:</w:t>
      </w:r>
      <w:bookmarkEnd w:id="4"/>
      <w:r w:rsidR="00987CD7">
        <w:rPr>
          <w:rFonts w:ascii="Times New Roman" w:hAnsi="Times New Roman"/>
          <w:sz w:val="28"/>
          <w:szCs w:val="28"/>
        </w:rPr>
        <w:t xml:space="preserve"> 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lastRenderedPageBreak/>
        <w:t>-Гражданск</w:t>
      </w:r>
      <w:r w:rsidR="00FA3E75">
        <w:rPr>
          <w:rFonts w:ascii="Times New Roman" w:hAnsi="Times New Roman"/>
          <w:sz w:val="28"/>
          <w:szCs w:val="28"/>
          <w:lang w:val="ru-RU"/>
        </w:rPr>
        <w:t>ий кодекс Российской Федерации (часть перв</w:t>
      </w:r>
      <w:r w:rsidRPr="002C7DA1">
        <w:rPr>
          <w:rFonts w:ascii="Times New Roman" w:hAnsi="Times New Roman"/>
          <w:sz w:val="28"/>
          <w:szCs w:val="28"/>
          <w:lang w:val="ru-RU"/>
        </w:rPr>
        <w:t>ая – статьи 11, 23, 83-86 – в части учета налогоплательщиков и банковских счетов);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-Налоговый кодекс Российской Федерации (</w:t>
      </w:r>
      <w:r w:rsidR="00FA3E75">
        <w:rPr>
          <w:rFonts w:ascii="Times New Roman" w:hAnsi="Times New Roman"/>
          <w:sz w:val="28"/>
          <w:szCs w:val="28"/>
          <w:lang w:val="ru-RU"/>
        </w:rPr>
        <w:t>часть перв</w:t>
      </w:r>
      <w:hyperlink r:id="rId5" w:history="1"/>
      <w:r w:rsidRPr="002C7DA1">
        <w:rPr>
          <w:rFonts w:ascii="Times New Roman" w:hAnsi="Times New Roman"/>
          <w:sz w:val="28"/>
          <w:szCs w:val="28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r w:rsidR="00FA3E75">
        <w:rPr>
          <w:rFonts w:ascii="Times New Roman" w:hAnsi="Times New Roman"/>
          <w:sz w:val="28"/>
          <w:szCs w:val="28"/>
          <w:lang w:val="ru-RU"/>
        </w:rPr>
        <w:t>глава 25.3</w:t>
      </w:r>
      <w:hyperlink r:id="rId6" w:history="1"/>
      <w:r w:rsidRPr="002C7DA1">
        <w:rPr>
          <w:rFonts w:ascii="Times New Roman" w:hAnsi="Times New Roman"/>
          <w:sz w:val="28"/>
          <w:szCs w:val="28"/>
          <w:lang w:val="ru-RU"/>
        </w:rPr>
        <w:t>.);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-Кодекс Российской Федерации об административных пра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вонарушениях от 30 декабря 2001 г. № </w:t>
      </w:r>
      <w:r w:rsidRPr="002C7DA1">
        <w:rPr>
          <w:rFonts w:ascii="Times New Roman" w:hAnsi="Times New Roman"/>
          <w:sz w:val="28"/>
          <w:szCs w:val="28"/>
          <w:lang w:val="ru-RU"/>
        </w:rPr>
        <w:t>195-ФЗ (с изменениями и дополнениями);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-Федер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альный закон от 08 августа 2001 г. № </w:t>
      </w:r>
      <w:r w:rsidRPr="002C7DA1">
        <w:rPr>
          <w:rFonts w:ascii="Times New Roman" w:hAnsi="Times New Roman"/>
          <w:sz w:val="28"/>
          <w:szCs w:val="28"/>
          <w:lang w:val="ru-RU"/>
        </w:rPr>
        <w:t>129-ФЗ «О государственной регистрации юридических лиц и индивидуальных предпринимателей»;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-постановление Правительства Росс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ийской Федерации от 17 мая 2002 г. № </w:t>
      </w:r>
      <w:r w:rsidRPr="002C7DA1">
        <w:rPr>
          <w:rFonts w:ascii="Times New Roman" w:hAnsi="Times New Roman"/>
          <w:sz w:val="28"/>
          <w:szCs w:val="28"/>
          <w:lang w:val="ru-RU"/>
        </w:rPr>
        <w:t>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-постановление Правительства Российск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ой Федерации от 22 декабря 2011 </w:t>
      </w:r>
      <w:r w:rsidRPr="002C7DA1">
        <w:rPr>
          <w:rFonts w:ascii="Times New Roman" w:hAnsi="Times New Roman"/>
          <w:sz w:val="28"/>
          <w:szCs w:val="28"/>
          <w:lang w:val="ru-RU"/>
        </w:rPr>
        <w:t>г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. № </w:t>
      </w:r>
      <w:r w:rsidRPr="002C7DA1">
        <w:rPr>
          <w:rFonts w:ascii="Times New Roman" w:hAnsi="Times New Roman"/>
          <w:sz w:val="28"/>
          <w:szCs w:val="28"/>
          <w:lang w:val="ru-RU"/>
        </w:rPr>
        <w:t>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-постановление Правительства Росс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ийской Федерации от 19 мая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>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87CD7" w:rsidRPr="002C7DA1" w:rsidRDefault="00987CD7" w:rsidP="00FA3E75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-постановление Правительства Росс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ийской Федерации от 3 июля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>615 «Об установлении размера платы за предоставление приказ Мин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фина России от 30 сентября 2010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116н «Об утверждении Порядка ведения Единого государственного реестра налогоплательщиков» (зарегистрирован 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Минюстом России 21 января2011 № </w:t>
      </w:r>
      <w:r w:rsidRPr="002C7DA1">
        <w:rPr>
          <w:rFonts w:ascii="Times New Roman" w:hAnsi="Times New Roman"/>
          <w:sz w:val="28"/>
          <w:szCs w:val="28"/>
          <w:lang w:val="ru-RU"/>
        </w:rPr>
        <w:t>19557);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нфина России от 21 октября 2010 г. № </w:t>
      </w:r>
      <w:r w:rsidRPr="002C7DA1">
        <w:rPr>
          <w:rFonts w:ascii="Times New Roman" w:hAnsi="Times New Roman"/>
          <w:sz w:val="28"/>
          <w:szCs w:val="28"/>
          <w:lang w:val="ru-RU"/>
        </w:rPr>
        <w:t>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 Минфина России от 22 июня 2012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нфина России от 30 декабря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177н «Об утверждении Административного регламента предоставления Федеральной </w:t>
      </w:r>
      <w:r w:rsidRPr="002C7DA1">
        <w:rPr>
          <w:rFonts w:ascii="Times New Roman" w:hAnsi="Times New Roman"/>
          <w:sz w:val="28"/>
          <w:szCs w:val="28"/>
          <w:lang w:val="ru-RU"/>
        </w:rPr>
        <w:lastRenderedPageBreak/>
        <w:t>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нфина России от 30 декабря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инфина России от 15 января 2015 г. № </w:t>
      </w:r>
      <w:r w:rsidRPr="002C7DA1">
        <w:rPr>
          <w:rFonts w:ascii="Times New Roman" w:hAnsi="Times New Roman"/>
          <w:sz w:val="28"/>
          <w:szCs w:val="28"/>
          <w:lang w:val="ru-RU"/>
        </w:rPr>
        <w:t>5н «Об утверждении Административного регламента предоставления Федеральной налоговой</w:t>
      </w:r>
      <w:r>
        <w:rPr>
          <w:sz w:val="28"/>
          <w:szCs w:val="28"/>
          <w:lang w:val="ru-RU"/>
        </w:rPr>
        <w:t xml:space="preserve">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нфина России от 18 февраля 2015 г. № </w:t>
      </w:r>
      <w:r w:rsidRPr="002C7DA1">
        <w:rPr>
          <w:rFonts w:ascii="Times New Roman" w:hAnsi="Times New Roman"/>
          <w:sz w:val="28"/>
          <w:szCs w:val="28"/>
          <w:lang w:val="ru-RU"/>
        </w:rPr>
        <w:t>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87CD7" w:rsidRPr="002C7DA1" w:rsidRDefault="00987CD7" w:rsidP="00FA3E75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Минюс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та России от 12 ноября 2010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 xml:space="preserve">-Особенностей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каз МНС России от 03 марта 2004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каз МНС России от 17 марта 2004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аз ФНС России от 25 января 2012 г. № </w:t>
      </w:r>
      <w:r w:rsidRPr="002C7DA1">
        <w:rPr>
          <w:rFonts w:ascii="Times New Roman" w:hAnsi="Times New Roman"/>
          <w:sz w:val="28"/>
          <w:szCs w:val="28"/>
          <w:lang w:val="ru-RU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-приказ ФНС России от 29 июня 2012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Pr="002C7DA1">
        <w:rPr>
          <w:rFonts w:ascii="Times New Roman" w:hAnsi="Times New Roman"/>
          <w:sz w:val="28"/>
          <w:szCs w:val="28"/>
          <w:lang w:val="ru-RU"/>
        </w:rPr>
        <w:t>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7DA1">
        <w:rPr>
          <w:rFonts w:ascii="Times New Roman" w:hAnsi="Times New Roman"/>
          <w:sz w:val="28"/>
          <w:szCs w:val="28"/>
          <w:lang w:val="ru-RU"/>
        </w:rPr>
        <w:t>приказ ФН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С России от 13 ноября 2012 г. № </w:t>
      </w:r>
      <w:r w:rsidRPr="002C7DA1">
        <w:rPr>
          <w:rFonts w:ascii="Times New Roman" w:hAnsi="Times New Roman"/>
          <w:sz w:val="28"/>
          <w:szCs w:val="28"/>
          <w:lang w:val="ru-RU"/>
        </w:rPr>
        <w:t>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</w:t>
      </w:r>
    </w:p>
    <w:p w:rsidR="00987CD7" w:rsidRPr="002C7DA1" w:rsidRDefault="00987CD7" w:rsidP="00D209F7">
      <w:pPr>
        <w:pStyle w:val="12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7DA1">
        <w:rPr>
          <w:rFonts w:ascii="Times New Roman" w:hAnsi="Times New Roman"/>
          <w:sz w:val="28"/>
          <w:szCs w:val="28"/>
          <w:lang w:val="ru-RU"/>
        </w:rPr>
        <w:t>п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риказ ФНС России от 23 мая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 xml:space="preserve">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87CD7" w:rsidRPr="002C7DA1" w:rsidRDefault="00987CD7" w:rsidP="00D209F7">
      <w:pPr>
        <w:pStyle w:val="ConsPlusNormal0"/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2C7DA1">
        <w:rPr>
          <w:rFonts w:ascii="Times New Roman" w:hAnsi="Times New Roman" w:cs="Times New Roman"/>
          <w:sz w:val="28"/>
          <w:szCs w:val="28"/>
        </w:rPr>
        <w:t>-</w:t>
      </w:r>
      <w:r w:rsidR="00FA3E75">
        <w:rPr>
          <w:rFonts w:ascii="Times New Roman" w:hAnsi="Times New Roman" w:cs="Times New Roman"/>
          <w:sz w:val="28"/>
          <w:szCs w:val="28"/>
          <w:lang w:eastAsia="en-US"/>
        </w:rPr>
        <w:t xml:space="preserve"> приказ ФНС России от 12 августа 2011 г. № </w:t>
      </w:r>
      <w:r w:rsidRPr="002C7DA1">
        <w:rPr>
          <w:rFonts w:ascii="Times New Roman" w:hAnsi="Times New Roman" w:cs="Times New Roman"/>
          <w:sz w:val="28"/>
          <w:szCs w:val="28"/>
          <w:lang w:eastAsia="en-US"/>
        </w:rPr>
        <w:t xml:space="preserve">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987CD7" w:rsidRPr="00FA3E75" w:rsidRDefault="00987CD7" w:rsidP="00FA3E75">
      <w:pPr>
        <w:pStyle w:val="11"/>
        <w:autoSpaceDE w:val="0"/>
        <w:autoSpaceDN w:val="0"/>
        <w:adjustRightInd w:val="0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2C7DA1">
        <w:rPr>
          <w:rFonts w:ascii="Times New Roman" w:hAnsi="Times New Roman"/>
          <w:sz w:val="28"/>
          <w:szCs w:val="28"/>
          <w:lang w:val="ru-RU"/>
        </w:rPr>
        <w:t>-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7DA1">
        <w:rPr>
          <w:rFonts w:ascii="Times New Roman" w:hAnsi="Times New Roman"/>
          <w:sz w:val="28"/>
          <w:szCs w:val="28"/>
          <w:lang w:val="ru-RU"/>
        </w:rPr>
        <w:t>пр</w:t>
      </w:r>
      <w:r w:rsidR="00FA3E75">
        <w:rPr>
          <w:rFonts w:ascii="Times New Roman" w:hAnsi="Times New Roman"/>
          <w:sz w:val="28"/>
          <w:szCs w:val="28"/>
          <w:lang w:val="ru-RU"/>
        </w:rPr>
        <w:t xml:space="preserve">иказ ФНС России от 09 июня 2014 г. № </w:t>
      </w:r>
      <w:r w:rsidRPr="002C7DA1">
        <w:rPr>
          <w:rFonts w:ascii="Times New Roman" w:hAnsi="Times New Roman"/>
          <w:sz w:val="28"/>
          <w:szCs w:val="28"/>
          <w:lang w:val="ru-RU"/>
        </w:rPr>
        <w:t>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987CD7" w:rsidRPr="002C7DA1" w:rsidRDefault="00987CD7" w:rsidP="00D209F7">
      <w:pPr>
        <w:pStyle w:val="msonormalcxspmiddle"/>
        <w:tabs>
          <w:tab w:val="left" w:pos="558"/>
        </w:tabs>
        <w:contextualSpacing/>
        <w:rPr>
          <w:sz w:val="28"/>
          <w:szCs w:val="28"/>
        </w:rPr>
      </w:pPr>
      <w:r w:rsidRPr="002C7DA1">
        <w:rPr>
          <w:sz w:val="28"/>
          <w:szCs w:val="28"/>
        </w:rPr>
        <w:tab/>
        <w:t xml:space="preserve">6.4. Иные профессиональные знания: </w:t>
      </w:r>
    </w:p>
    <w:p w:rsidR="00FA3E75" w:rsidRDefault="00987CD7" w:rsidP="00FA3E75">
      <w:pPr>
        <w:pStyle w:val="msonormalcxspmiddle"/>
        <w:tabs>
          <w:tab w:val="left" w:pos="581"/>
        </w:tabs>
        <w:contextualSpacing/>
        <w:rPr>
          <w:sz w:val="28"/>
          <w:szCs w:val="28"/>
        </w:rPr>
      </w:pPr>
      <w:r w:rsidRPr="002C7DA1">
        <w:rPr>
          <w:sz w:val="28"/>
          <w:szCs w:val="28"/>
        </w:rPr>
        <w:tab/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формирования и ведения Единого государственного реестра юридических лиц (ЕГРЮЛ);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FA3E75" w:rsidRDefault="00987CD7" w:rsidP="00FA3E75">
      <w:pPr>
        <w:pStyle w:val="msonormalcxspmiddle"/>
        <w:tabs>
          <w:tab w:val="left" w:pos="581"/>
        </w:tabs>
        <w:ind w:firstLine="567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</w:t>
      </w:r>
      <w:r w:rsidR="00FA3E75">
        <w:rPr>
          <w:sz w:val="28"/>
          <w:szCs w:val="28"/>
        </w:rPr>
        <w:t xml:space="preserve"> </w:t>
      </w:r>
      <w:r w:rsidRPr="002C7DA1">
        <w:rPr>
          <w:sz w:val="28"/>
          <w:szCs w:val="28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987CD7" w:rsidRPr="002C7DA1" w:rsidRDefault="00987CD7" w:rsidP="00FA3E75">
      <w:pPr>
        <w:pStyle w:val="msonormalcxspmiddle"/>
        <w:tabs>
          <w:tab w:val="left" w:pos="581"/>
        </w:tabs>
        <w:spacing w:before="0" w:beforeAutospacing="0" w:after="0" w:afterAutospacing="0"/>
        <w:ind w:firstLine="578"/>
        <w:contextualSpacing/>
        <w:rPr>
          <w:sz w:val="28"/>
          <w:szCs w:val="28"/>
        </w:rPr>
      </w:pPr>
      <w:r w:rsidRPr="002C7DA1">
        <w:rPr>
          <w:sz w:val="28"/>
          <w:szCs w:val="28"/>
        </w:rPr>
        <w:t>-порядок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987CD7" w:rsidRPr="002C7DA1" w:rsidRDefault="00987CD7" w:rsidP="00FA3E75">
      <w:pPr>
        <w:spacing w:after="0" w:line="240" w:lineRule="auto"/>
        <w:ind w:firstLine="578"/>
        <w:jc w:val="both"/>
        <w:rPr>
          <w:rFonts w:ascii="Times New Roman" w:hAnsi="Times New Roman"/>
          <w:sz w:val="28"/>
          <w:szCs w:val="28"/>
        </w:rPr>
      </w:pPr>
      <w:r w:rsidRPr="002C7DA1">
        <w:rPr>
          <w:rFonts w:ascii="Times New Roman" w:hAnsi="Times New Roman"/>
          <w:sz w:val="28"/>
          <w:szCs w:val="28"/>
        </w:rPr>
        <w:t>-основные направления организации работы с налогоплательщиками.</w:t>
      </w:r>
    </w:p>
    <w:p w:rsidR="00987CD7" w:rsidRPr="002C7DA1" w:rsidRDefault="00987CD7" w:rsidP="00FA3E75">
      <w:pPr>
        <w:spacing w:after="0" w:line="240" w:lineRule="auto"/>
        <w:ind w:firstLine="578"/>
        <w:jc w:val="both"/>
        <w:rPr>
          <w:rFonts w:ascii="Times New Roman" w:hAnsi="Times New Roman"/>
          <w:bCs/>
          <w:sz w:val="28"/>
          <w:szCs w:val="28"/>
        </w:rPr>
      </w:pPr>
    </w:p>
    <w:p w:rsidR="00987CD7" w:rsidRPr="002C7DA1" w:rsidRDefault="00987CD7" w:rsidP="00FA3E75">
      <w:pPr>
        <w:spacing w:after="0" w:line="240" w:lineRule="auto"/>
        <w:ind w:firstLine="578"/>
        <w:jc w:val="both"/>
        <w:rPr>
          <w:rFonts w:ascii="Times New Roman" w:hAnsi="Times New Roman"/>
          <w:bCs/>
          <w:sz w:val="28"/>
          <w:szCs w:val="28"/>
        </w:rPr>
      </w:pPr>
      <w:r w:rsidRPr="002C7DA1">
        <w:rPr>
          <w:rFonts w:ascii="Times New Roman" w:hAnsi="Times New Roman"/>
          <w:bCs/>
          <w:sz w:val="28"/>
          <w:szCs w:val="28"/>
        </w:rPr>
        <w:t>6.5. Требования к профессиональным умениям</w:t>
      </w:r>
    </w:p>
    <w:p w:rsidR="00987CD7" w:rsidRPr="002C7DA1" w:rsidRDefault="00987CD7" w:rsidP="00D209F7">
      <w:pPr>
        <w:pStyle w:val="ConsPlusNormal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477362578"/>
      <w:r w:rsidRPr="002C7DA1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FA3E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C7DA1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осуществлять </w:t>
      </w:r>
      <w:r w:rsidRPr="002C7DA1">
        <w:rPr>
          <w:rFonts w:ascii="Times New Roman" w:hAnsi="Times New Roman" w:cs="Times New Roman"/>
          <w:sz w:val="28"/>
          <w:szCs w:val="28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5"/>
    </w:p>
    <w:p w:rsidR="00987CD7" w:rsidRPr="002C7DA1" w:rsidRDefault="00987CD7" w:rsidP="00D209F7">
      <w:pPr>
        <w:pStyle w:val="ConsPlusNormal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_Toc477362579"/>
      <w:r w:rsidRPr="002C7DA1">
        <w:rPr>
          <w:rFonts w:ascii="Times New Roman" w:hAnsi="Times New Roman" w:cs="Times New Roman"/>
          <w:sz w:val="28"/>
          <w:szCs w:val="28"/>
        </w:rPr>
        <w:t>-</w:t>
      </w:r>
      <w:r w:rsidR="00FA3E75">
        <w:rPr>
          <w:rFonts w:ascii="Times New Roman" w:hAnsi="Times New Roman" w:cs="Times New Roman"/>
          <w:sz w:val="28"/>
          <w:szCs w:val="28"/>
        </w:rPr>
        <w:t xml:space="preserve"> </w:t>
      </w:r>
      <w:r w:rsidRPr="002C7DA1">
        <w:rPr>
          <w:rFonts w:ascii="Times New Roman" w:hAnsi="Times New Roman" w:cs="Times New Roman"/>
          <w:sz w:val="28"/>
          <w:szCs w:val="28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6"/>
    </w:p>
    <w:p w:rsidR="00987CD7" w:rsidRPr="002C7DA1" w:rsidRDefault="00987CD7" w:rsidP="00D209F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_Toc477362580"/>
      <w:r w:rsidRPr="002C7DA1">
        <w:rPr>
          <w:rFonts w:ascii="Times New Roman" w:hAnsi="Times New Roman"/>
          <w:sz w:val="28"/>
          <w:szCs w:val="28"/>
        </w:rPr>
        <w:t>-</w:t>
      </w:r>
      <w:r w:rsidR="00FA3E75">
        <w:rPr>
          <w:rFonts w:ascii="Times New Roman" w:hAnsi="Times New Roman"/>
          <w:sz w:val="28"/>
          <w:szCs w:val="28"/>
        </w:rPr>
        <w:t xml:space="preserve"> </w:t>
      </w:r>
      <w:r w:rsidRPr="002C7DA1">
        <w:rPr>
          <w:rFonts w:ascii="Times New Roman" w:hAnsi="Times New Roman"/>
          <w:sz w:val="28"/>
          <w:szCs w:val="28"/>
        </w:rPr>
        <w:t xml:space="preserve">учет сведений </w:t>
      </w:r>
      <w:r w:rsidRPr="002C7DA1">
        <w:rPr>
          <w:rFonts w:ascii="Times New Roman" w:hAnsi="Times New Roman"/>
          <w:sz w:val="28"/>
          <w:szCs w:val="28"/>
          <w:lang w:eastAsia="en-US"/>
        </w:rPr>
        <w:t>о</w:t>
      </w:r>
      <w:r w:rsidRPr="002C7DA1">
        <w:rPr>
          <w:rFonts w:ascii="Times New Roman" w:hAnsi="Times New Roman"/>
          <w:sz w:val="28"/>
          <w:szCs w:val="28"/>
        </w:rPr>
        <w:t xml:space="preserve">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7"/>
    </w:p>
    <w:p w:rsidR="00987CD7" w:rsidRPr="002C7DA1" w:rsidRDefault="00987CD7" w:rsidP="00D209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7CD7" w:rsidRPr="002C7DA1" w:rsidRDefault="00987CD7" w:rsidP="00D209F7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 w:rsidRPr="002C7DA1">
        <w:rPr>
          <w:color w:val="000000"/>
          <w:sz w:val="28"/>
          <w:szCs w:val="28"/>
        </w:rPr>
        <w:t xml:space="preserve">6.6. </w:t>
      </w:r>
      <w:r w:rsidRPr="002C7DA1">
        <w:rPr>
          <w:sz w:val="28"/>
          <w:szCs w:val="28"/>
        </w:rPr>
        <w:t>Требования к о</w:t>
      </w:r>
      <w:r w:rsidRPr="002C7DA1">
        <w:rPr>
          <w:color w:val="000000"/>
          <w:sz w:val="28"/>
          <w:szCs w:val="28"/>
        </w:rPr>
        <w:t>бщим умениям:</w:t>
      </w:r>
    </w:p>
    <w:p w:rsidR="00987CD7" w:rsidRPr="002C7DA1" w:rsidRDefault="00987CD7" w:rsidP="00D209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2C7DA1">
        <w:rPr>
          <w:color w:val="000000"/>
          <w:sz w:val="28"/>
          <w:szCs w:val="28"/>
        </w:rPr>
        <w:t>- умение достигать результата;</w:t>
      </w:r>
    </w:p>
    <w:p w:rsidR="00987CD7" w:rsidRPr="002C7DA1" w:rsidRDefault="00987CD7" w:rsidP="00D209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2C7DA1">
        <w:rPr>
          <w:color w:val="000000"/>
          <w:sz w:val="28"/>
          <w:szCs w:val="28"/>
        </w:rPr>
        <w:t>- умение мыслить системно;</w:t>
      </w:r>
    </w:p>
    <w:p w:rsidR="00987CD7" w:rsidRPr="002C7DA1" w:rsidRDefault="00987CD7" w:rsidP="00D209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2C7DA1"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987CD7" w:rsidRPr="002C7DA1" w:rsidRDefault="00987CD7" w:rsidP="00D209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2C7DA1">
        <w:rPr>
          <w:color w:val="000000"/>
          <w:sz w:val="28"/>
          <w:szCs w:val="28"/>
        </w:rPr>
        <w:t xml:space="preserve">- коммуникативные умения. </w:t>
      </w:r>
    </w:p>
    <w:p w:rsidR="00987CD7" w:rsidRDefault="00987CD7" w:rsidP="007277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26F94">
        <w:rPr>
          <w:rFonts w:ascii="Times New Roman" w:hAnsi="Times New Roman"/>
          <w:b/>
          <w:sz w:val="28"/>
          <w:szCs w:val="28"/>
        </w:rPr>
        <w:t>.Должностные обязанности, права и ответственность</w:t>
      </w:r>
      <w:bookmarkEnd w:id="3"/>
    </w:p>
    <w:p w:rsidR="00987CD7" w:rsidRDefault="00987CD7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7CD7" w:rsidRPr="00226F94" w:rsidRDefault="00987CD7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226F94">
        <w:rPr>
          <w:rFonts w:ascii="Times New Roman" w:hAnsi="Times New Roman"/>
          <w:sz w:val="28"/>
          <w:szCs w:val="28"/>
        </w:rPr>
        <w:t>.Основные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987CD7" w:rsidRPr="00226F94" w:rsidRDefault="00987CD7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Pr="00F80CBA">
        <w:rPr>
          <w:rFonts w:ascii="Times New Roman" w:hAnsi="Times New Roman"/>
          <w:sz w:val="28"/>
          <w:szCs w:val="28"/>
        </w:rPr>
        <w:t>Управлении ФНС России по Чеченской Республике, утвержденным руководителем ФНС России «1</w:t>
      </w:r>
      <w:r>
        <w:rPr>
          <w:rFonts w:ascii="Times New Roman" w:hAnsi="Times New Roman"/>
          <w:sz w:val="28"/>
          <w:szCs w:val="28"/>
        </w:rPr>
        <w:t>9</w:t>
      </w:r>
      <w:r w:rsidRPr="00F80CB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ма</w:t>
      </w:r>
      <w:r w:rsidRPr="00F80CBA">
        <w:rPr>
          <w:rFonts w:ascii="Times New Roman" w:hAnsi="Times New Roman"/>
          <w:sz w:val="28"/>
          <w:szCs w:val="28"/>
        </w:rPr>
        <w:t>я 201</w:t>
      </w:r>
      <w:r>
        <w:rPr>
          <w:rFonts w:ascii="Times New Roman" w:hAnsi="Times New Roman"/>
          <w:sz w:val="28"/>
          <w:szCs w:val="28"/>
        </w:rPr>
        <w:t>5</w:t>
      </w:r>
      <w:r w:rsidRPr="00F80CBA">
        <w:rPr>
          <w:rFonts w:ascii="Times New Roman" w:hAnsi="Times New Roman"/>
          <w:sz w:val="28"/>
          <w:szCs w:val="28"/>
        </w:rPr>
        <w:t xml:space="preserve"> г., положением об отделе регистрации и учета налогоплательщиков</w:t>
      </w:r>
      <w:r w:rsidRPr="00226F94">
        <w:rPr>
          <w:rFonts w:ascii="Times New Roman" w:hAnsi="Times New Roman"/>
          <w:sz w:val="28"/>
          <w:szCs w:val="28"/>
        </w:rPr>
        <w:t>, приказами (распоряжениями) ФНС России, приказами управления, поручениями руководства управления.</w:t>
      </w:r>
    </w:p>
    <w:p w:rsidR="00987CD7" w:rsidRPr="00944A99" w:rsidRDefault="00987CD7" w:rsidP="00944A9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944A99">
        <w:rPr>
          <w:rFonts w:ascii="Times New Roman" w:hAnsi="Times New Roman"/>
          <w:sz w:val="28"/>
          <w:szCs w:val="28"/>
        </w:rPr>
        <w:t xml:space="preserve">Исходя из задач и функций, определенных положением об отделе регистрации и учета налогоплательщиков Управления Федеральной налоговой службы по Чеченской Республике, на ведущего специалиста-эксперта отдела регистрации и учета налогоплательщиков возлагается следующее: </w:t>
      </w:r>
    </w:p>
    <w:p w:rsidR="00987CD7" w:rsidRPr="00944A99" w:rsidRDefault="00987CD7" w:rsidP="00FA3E7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 w:rsidRPr="00944A99">
        <w:rPr>
          <w:rFonts w:ascii="Times New Roman" w:hAnsi="Times New Roman"/>
          <w:bCs/>
          <w:snapToGrid w:val="0"/>
          <w:sz w:val="28"/>
          <w:szCs w:val="28"/>
        </w:rPr>
        <w:t xml:space="preserve">- ознакомление с документами, необходимыми для выполнения возложенных на отдел задач в подразделениях Управления; </w:t>
      </w:r>
    </w:p>
    <w:p w:rsidR="00987CD7" w:rsidRPr="00944A99" w:rsidRDefault="00987CD7" w:rsidP="00FA3E7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 w:rsidRPr="00944A99">
        <w:rPr>
          <w:rFonts w:ascii="Times New Roman" w:hAnsi="Times New Roman"/>
          <w:bCs/>
          <w:snapToGrid w:val="0"/>
          <w:sz w:val="28"/>
          <w:szCs w:val="28"/>
        </w:rPr>
        <w:t xml:space="preserve">- взаимодействие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 </w:t>
      </w:r>
    </w:p>
    <w:p w:rsidR="00987CD7" w:rsidRPr="00944A99" w:rsidRDefault="00987CD7" w:rsidP="00FA3E7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- участие в комплексных и тематических проверках подведомственных инспекций;</w:t>
      </w:r>
    </w:p>
    <w:p w:rsidR="00987CD7" w:rsidRPr="00944A99" w:rsidRDefault="00987CD7" w:rsidP="00FA3E7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- оказание практической помощи подведомственным инспекциям по предмету деятельности отдела;</w:t>
      </w:r>
    </w:p>
    <w:p w:rsidR="00987CD7" w:rsidRPr="00944A99" w:rsidRDefault="00987CD7" w:rsidP="00FA3E7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- участие в реализации целевых программ развития налоговых органов по вопросам, касающимся деятельности отдела;</w:t>
      </w:r>
    </w:p>
    <w:p w:rsidR="00987CD7" w:rsidRPr="00944A99" w:rsidRDefault="00987CD7" w:rsidP="00FA3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- выполнение отдельных поручений начальника отдела и его заместителей по вопросам, касающимся деятельности отдела;</w:t>
      </w:r>
    </w:p>
    <w:p w:rsidR="00987CD7" w:rsidRPr="00944A99" w:rsidRDefault="00FA3E75" w:rsidP="00FA3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использование услуг удаленного доступа к федеральным информационным ресурсам (ФИР), сопровождаемым Межрегиональной инспекцией ФНС России по централизованной обработке данных;</w:t>
      </w:r>
    </w:p>
    <w:p w:rsidR="00987CD7" w:rsidRPr="00944A99" w:rsidRDefault="00987CD7" w:rsidP="00FA3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 xml:space="preserve">- выполнение отдельных поручений начальника отдела в рамках задач, стоящих перед отделом; </w:t>
      </w:r>
    </w:p>
    <w:p w:rsidR="00987CD7" w:rsidRPr="00944A99" w:rsidRDefault="00987CD7" w:rsidP="00FA3E7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- осуществление иных функций, предусмотренных Налоговым Кодексом Российской Федерации, другими федеральными законами и иными нормативными правовыми актами.</w:t>
      </w:r>
    </w:p>
    <w:p w:rsidR="00987CD7" w:rsidRPr="00226F94" w:rsidRDefault="00987CD7" w:rsidP="00FA3E7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7CD7" w:rsidRPr="00226F94" w:rsidRDefault="00987CD7" w:rsidP="00944A99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8" w:name="bookmark311"/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226F94">
        <w:rPr>
          <w:rFonts w:ascii="Times New Roman" w:hAnsi="Times New Roman"/>
          <w:b/>
          <w:sz w:val="28"/>
          <w:szCs w:val="28"/>
        </w:rPr>
        <w:t>.Перечень вопросов, по которым ведущий специалист-</w:t>
      </w: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26F94">
        <w:rPr>
          <w:rFonts w:ascii="Times New Roman" w:hAnsi="Times New Roman"/>
          <w:b/>
          <w:sz w:val="28"/>
          <w:szCs w:val="28"/>
        </w:rPr>
        <w:t>эксперт</w:t>
      </w:r>
      <w:proofErr w:type="gramEnd"/>
      <w:r w:rsidRPr="00226F94">
        <w:rPr>
          <w:rFonts w:ascii="Times New Roman" w:hAnsi="Times New Roman"/>
          <w:b/>
          <w:sz w:val="28"/>
          <w:szCs w:val="28"/>
        </w:rPr>
        <w:t xml:space="preserve"> вправе или</w:t>
      </w:r>
      <w:bookmarkEnd w:id="8"/>
      <w:r w:rsidRPr="00226F94">
        <w:rPr>
          <w:rFonts w:ascii="Times New Roman" w:hAnsi="Times New Roman"/>
          <w:b/>
          <w:sz w:val="28"/>
          <w:szCs w:val="28"/>
        </w:rPr>
        <w:t xml:space="preserve"> обязан самостоятельно принимать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Default="00987CD7" w:rsidP="00944A99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4A99">
        <w:rPr>
          <w:rFonts w:ascii="Times New Roman" w:hAnsi="Times New Roman"/>
          <w:sz w:val="28"/>
          <w:szCs w:val="28"/>
        </w:rPr>
        <w:t>При исполнении служебных обязанностей ведущий специалист-эксперт вправе самостоятельно принимать решения по вопросам, относящимся к компетенции отдела в соответствии с замещаемой государственной гражданской должностью и в пределах функциональных обязанностей.</w:t>
      </w:r>
    </w:p>
    <w:p w:rsidR="00987CD7" w:rsidRPr="00944A99" w:rsidRDefault="00987CD7" w:rsidP="00944A99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226F94">
        <w:rPr>
          <w:rFonts w:ascii="Times New Roman" w:hAnsi="Times New Roman"/>
          <w:sz w:val="28"/>
          <w:szCs w:val="28"/>
        </w:rPr>
        <w:t>.</w:t>
      </w:r>
      <w:bookmarkStart w:id="9" w:name="bookmark312"/>
      <w:r>
        <w:rPr>
          <w:rFonts w:ascii="Times New Roman" w:hAnsi="Times New Roman"/>
          <w:sz w:val="28"/>
          <w:szCs w:val="28"/>
        </w:rPr>
        <w:t xml:space="preserve"> </w:t>
      </w:r>
      <w:r w:rsidRPr="00944A99">
        <w:rPr>
          <w:rFonts w:ascii="Times New Roman" w:hAnsi="Times New Roman"/>
          <w:sz w:val="28"/>
          <w:szCs w:val="28"/>
        </w:rPr>
        <w:t>При исполнении служебных обязанностей ведущий специалист-эксперт обязан самостоятельно принимать решения по вопросам, относящимся к компетенции отдела в соответствии с замещаемой государственной гражданской должностью и в пределах функциональных обязанностей.</w:t>
      </w: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226F94">
        <w:rPr>
          <w:rFonts w:ascii="Times New Roman" w:hAnsi="Times New Roman"/>
          <w:b/>
          <w:sz w:val="28"/>
          <w:szCs w:val="28"/>
        </w:rPr>
        <w:t>.Перечень вопросов, по которым ведущий специалист-эксперт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bookmarkEnd w:id="9"/>
      <w:r w:rsidRPr="00226F94">
        <w:rPr>
          <w:rFonts w:ascii="Times New Roman" w:hAnsi="Times New Roman"/>
          <w:b/>
          <w:sz w:val="28"/>
          <w:szCs w:val="28"/>
        </w:rPr>
        <w:t>(или) проектов управленческих и иных решений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944A99" w:rsidRDefault="00987CD7" w:rsidP="00944A9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44A99">
        <w:rPr>
          <w:rFonts w:ascii="Times New Roman" w:hAnsi="Times New Roman"/>
          <w:sz w:val="28"/>
          <w:szCs w:val="28"/>
        </w:rPr>
        <w:t xml:space="preserve">. </w:t>
      </w:r>
      <w:bookmarkStart w:id="10" w:name="bookmark313"/>
      <w:r w:rsidRPr="00944A99">
        <w:rPr>
          <w:rFonts w:ascii="Times New Roman" w:hAnsi="Times New Roman"/>
          <w:sz w:val="28"/>
          <w:szCs w:val="28"/>
        </w:rPr>
        <w:t>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Заключений на жалобы налогоплательщиков на действия (бездействие) налоговых органов;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Нормативных правовых актов и (или) проектов управленческих и иных решений Управления</w:t>
      </w:r>
      <w:r w:rsidR="00D30527">
        <w:rPr>
          <w:rFonts w:ascii="Times New Roman" w:hAnsi="Times New Roman"/>
          <w:sz w:val="28"/>
          <w:szCs w:val="28"/>
        </w:rPr>
        <w:t>;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Предложений о внесении изменений дополнений в налоговое законодательство Российской Федерации.</w:t>
      </w:r>
      <w:bookmarkStart w:id="11" w:name="_GoBack"/>
      <w:bookmarkEnd w:id="11"/>
    </w:p>
    <w:p w:rsidR="00987CD7" w:rsidRPr="00944A99" w:rsidRDefault="00987CD7" w:rsidP="00FA3E75">
      <w:pPr>
        <w:tabs>
          <w:tab w:val="left" w:pos="567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4A9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944A99">
        <w:rPr>
          <w:rFonts w:ascii="Times New Roman" w:hAnsi="Times New Roman"/>
          <w:sz w:val="28"/>
          <w:szCs w:val="28"/>
        </w:rPr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Положения об отделе регистрации и учета налогоплательщиков Управления;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87CD7" w:rsidRPr="00944A99" w:rsidRDefault="00FA3E75" w:rsidP="00FA3E7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944A99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987CD7" w:rsidRPr="00226F94" w:rsidRDefault="00987CD7" w:rsidP="00FA3E75">
      <w:pPr>
        <w:tabs>
          <w:tab w:val="left" w:pos="567"/>
        </w:tabs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226F94">
        <w:rPr>
          <w:rFonts w:ascii="Times New Roman" w:hAnsi="Times New Roman"/>
          <w:b/>
          <w:sz w:val="28"/>
          <w:szCs w:val="28"/>
        </w:rPr>
        <w:t>.Сроки и процедуры подготовки, рассмотрения проектов</w:t>
      </w: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управленческих и</w:t>
      </w:r>
      <w:bookmarkEnd w:id="10"/>
      <w:r w:rsidRPr="00226F94">
        <w:rPr>
          <w:rFonts w:ascii="Times New Roman" w:hAnsi="Times New Roman"/>
          <w:b/>
          <w:sz w:val="28"/>
          <w:szCs w:val="28"/>
        </w:rPr>
        <w:t xml:space="preserve"> иных решений, порядок согласования и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6B7C05" w:rsidRDefault="00987CD7" w:rsidP="006B7C0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26F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  <w:bookmarkStart w:id="12" w:name="bookmark314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226F94">
        <w:rPr>
          <w:rFonts w:ascii="Times New Roman" w:hAnsi="Times New Roman"/>
          <w:b/>
          <w:sz w:val="28"/>
          <w:szCs w:val="28"/>
        </w:rPr>
        <w:t>.Порядок служебного взаимодействия</w:t>
      </w:r>
      <w:bookmarkEnd w:id="12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26F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87CD7" w:rsidRPr="00226F94" w:rsidRDefault="00987CD7" w:rsidP="00944A9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226F94">
        <w:rPr>
          <w:rFonts w:ascii="Times New Roman" w:hAnsi="Times New Roman"/>
          <w:b/>
          <w:sz w:val="28"/>
          <w:szCs w:val="28"/>
        </w:rPr>
        <w:t>.Перечень государственных услуг,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оказываемых гражданам и организациям, в соответствии с административным регламентом Федеральной налоговой службы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330A90" w:rsidRDefault="00987CD7" w:rsidP="00330A90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30A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330A90">
        <w:rPr>
          <w:rFonts w:ascii="Times New Roman" w:hAnsi="Times New Roman"/>
          <w:sz w:val="28"/>
          <w:szCs w:val="28"/>
        </w:rPr>
        <w:t xml:space="preserve">. </w:t>
      </w:r>
      <w:bookmarkStart w:id="13" w:name="bookmark315"/>
      <w:r w:rsidRPr="00330A90">
        <w:rPr>
          <w:rFonts w:ascii="Times New Roman" w:hAnsi="Times New Roman"/>
          <w:sz w:val="28"/>
          <w:szCs w:val="28"/>
        </w:rPr>
        <w:t>Обеспечение информацией заинтересованных лиц и оказание им консультативной помощи в пределах компетенции отдела.</w:t>
      </w:r>
    </w:p>
    <w:p w:rsidR="00987CD7" w:rsidRPr="00226F94" w:rsidRDefault="00987CD7" w:rsidP="00330A90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226F94">
        <w:rPr>
          <w:rFonts w:ascii="Times New Roman" w:hAnsi="Times New Roman"/>
          <w:b/>
          <w:sz w:val="28"/>
          <w:szCs w:val="28"/>
        </w:rPr>
        <w:t>.Показатели эффективности и результативности</w:t>
      </w:r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6F9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  <w:bookmarkEnd w:id="13"/>
    </w:p>
    <w:p w:rsidR="00987CD7" w:rsidRDefault="00987CD7" w:rsidP="00944A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Pr="00226F94" w:rsidRDefault="00987CD7" w:rsidP="00330A9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26F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226F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Эффективность профессиональной служебной деятельности ведущего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F94">
        <w:rPr>
          <w:rFonts w:ascii="Times New Roman" w:hAnsi="Times New Roman"/>
          <w:sz w:val="28"/>
          <w:szCs w:val="28"/>
        </w:rPr>
        <w:t>специалиста-эксперта оценивается по следующим показателям:</w:t>
      </w:r>
    </w:p>
    <w:p w:rsidR="00987CD7" w:rsidRPr="00226F94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</w:t>
      </w:r>
      <w:r>
        <w:rPr>
          <w:rFonts w:ascii="Times New Roman" w:hAnsi="Times New Roman"/>
          <w:sz w:val="28"/>
          <w:szCs w:val="28"/>
        </w:rPr>
        <w:t xml:space="preserve">ость в экстремальных условиях, </w:t>
      </w:r>
      <w:r w:rsidR="00987CD7" w:rsidRPr="00226F94">
        <w:rPr>
          <w:rFonts w:ascii="Times New Roman" w:hAnsi="Times New Roman"/>
          <w:sz w:val="28"/>
          <w:szCs w:val="28"/>
        </w:rPr>
        <w:t>соблюдению служебной дисциплины;</w:t>
      </w:r>
    </w:p>
    <w:p w:rsidR="00987CD7" w:rsidRPr="00226F94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87CD7" w:rsidRPr="00226F94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7CD7" w:rsidRPr="00226F94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7CD7" w:rsidRPr="00226F94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7CD7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87CD7" w:rsidRDefault="00FA3E75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87CD7" w:rsidRPr="00226F9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987CD7" w:rsidRDefault="00987CD7" w:rsidP="00944A9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7CD7" w:rsidRPr="00226F94" w:rsidRDefault="00987CD7" w:rsidP="001C44B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87CD7" w:rsidRDefault="00987CD7"/>
    <w:sectPr w:rsidR="00987CD7" w:rsidSect="007E174E">
      <w:pgSz w:w="11906" w:h="16838"/>
      <w:pgMar w:top="1134" w:right="746" w:bottom="125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019EB"/>
    <w:multiLevelType w:val="hybridMultilevel"/>
    <w:tmpl w:val="1B18D1A0"/>
    <w:lvl w:ilvl="0" w:tplc="B6D4693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C8C593A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4A99"/>
    <w:rsid w:val="000505E0"/>
    <w:rsid w:val="00093AD6"/>
    <w:rsid w:val="000D5379"/>
    <w:rsid w:val="000F60BA"/>
    <w:rsid w:val="00144923"/>
    <w:rsid w:val="001C44BA"/>
    <w:rsid w:val="00222EA7"/>
    <w:rsid w:val="00226F94"/>
    <w:rsid w:val="002C7DA1"/>
    <w:rsid w:val="003154E7"/>
    <w:rsid w:val="00330A90"/>
    <w:rsid w:val="00373A27"/>
    <w:rsid w:val="00443330"/>
    <w:rsid w:val="00446DAF"/>
    <w:rsid w:val="004B17DB"/>
    <w:rsid w:val="00583EEF"/>
    <w:rsid w:val="006B7C05"/>
    <w:rsid w:val="006C2740"/>
    <w:rsid w:val="007277A1"/>
    <w:rsid w:val="007A7540"/>
    <w:rsid w:val="007E174E"/>
    <w:rsid w:val="00883FF0"/>
    <w:rsid w:val="00944A99"/>
    <w:rsid w:val="00960428"/>
    <w:rsid w:val="00987CD7"/>
    <w:rsid w:val="00A0430C"/>
    <w:rsid w:val="00A13BD6"/>
    <w:rsid w:val="00A35AAC"/>
    <w:rsid w:val="00A75478"/>
    <w:rsid w:val="00A80D46"/>
    <w:rsid w:val="00B44080"/>
    <w:rsid w:val="00C63944"/>
    <w:rsid w:val="00D209F7"/>
    <w:rsid w:val="00D30527"/>
    <w:rsid w:val="00DA30D2"/>
    <w:rsid w:val="00DA7513"/>
    <w:rsid w:val="00DD414C"/>
    <w:rsid w:val="00F627BF"/>
    <w:rsid w:val="00F80CBA"/>
    <w:rsid w:val="00FA2C91"/>
    <w:rsid w:val="00FA3E75"/>
    <w:rsid w:val="00FC6BF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300B9D-F5CD-487B-9035-80C8F00EE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A99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44A9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4A9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Exact">
    <w:name w:val="Основной текст (2) Exact"/>
    <w:uiPriority w:val="99"/>
    <w:rsid w:val="00944A99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0"/>
    <w:uiPriority w:val="99"/>
    <w:locked/>
    <w:rsid w:val="00944A9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944A9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uiPriority w:val="99"/>
    <w:rsid w:val="00944A99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944A99"/>
    <w:pPr>
      <w:widowControl w:val="0"/>
      <w:shd w:val="clear" w:color="auto" w:fill="FFFFFF"/>
      <w:spacing w:before="80" w:after="0" w:line="284" w:lineRule="exact"/>
      <w:ind w:hanging="1240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944A99"/>
    <w:pPr>
      <w:widowControl w:val="0"/>
      <w:shd w:val="clear" w:color="auto" w:fill="FFFFFF"/>
      <w:spacing w:after="80" w:line="222" w:lineRule="exact"/>
    </w:pPr>
    <w:rPr>
      <w:rFonts w:ascii="Times New Roman" w:eastAsia="Calibri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944A99"/>
    <w:pPr>
      <w:tabs>
        <w:tab w:val="left" w:pos="7938"/>
      </w:tabs>
      <w:spacing w:after="0" w:line="240" w:lineRule="auto"/>
    </w:pPr>
    <w:rPr>
      <w:rFonts w:ascii="Times New Roman" w:hAnsi="Times New Roman"/>
      <w:bCs/>
      <w:sz w:val="26"/>
      <w:szCs w:val="20"/>
    </w:rPr>
  </w:style>
  <w:style w:type="character" w:customStyle="1" w:styleId="22">
    <w:name w:val="Основной текст 2 Знак"/>
    <w:link w:val="21"/>
    <w:uiPriority w:val="99"/>
    <w:locked/>
    <w:rsid w:val="00944A99"/>
    <w:rPr>
      <w:rFonts w:ascii="Times New Roman" w:hAnsi="Times New Roman" w:cs="Times New Roman"/>
      <w:bCs/>
      <w:snapToGrid w:val="0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30A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BalloonTextChar1">
    <w:name w:val="Balloon Text Char1"/>
    <w:uiPriority w:val="99"/>
    <w:locked/>
    <w:rsid w:val="007277A1"/>
    <w:rPr>
      <w:rFonts w:ascii="Tahoma" w:hAnsi="Tahoma"/>
      <w:sz w:val="16"/>
      <w:lang w:val="ru-RU" w:eastAsia="ru-RU"/>
    </w:rPr>
  </w:style>
  <w:style w:type="paragraph" w:styleId="a4">
    <w:name w:val="Balloon Text"/>
    <w:basedOn w:val="a"/>
    <w:link w:val="a5"/>
    <w:uiPriority w:val="99"/>
    <w:rsid w:val="007277A1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0430C"/>
    <w:rPr>
      <w:rFonts w:ascii="Times New Roman" w:hAnsi="Times New Roman" w:cs="Times New Roman"/>
      <w:sz w:val="2"/>
    </w:rPr>
  </w:style>
  <w:style w:type="character" w:customStyle="1" w:styleId="a6">
    <w:name w:val="Абзац списка Знак"/>
    <w:link w:val="11"/>
    <w:uiPriority w:val="99"/>
    <w:locked/>
    <w:rsid w:val="007277A1"/>
    <w:rPr>
      <w:rFonts w:ascii="Calibri" w:hAnsi="Calibri"/>
      <w:sz w:val="22"/>
      <w:lang w:val="en-US" w:eastAsia="en-US"/>
    </w:rPr>
  </w:style>
  <w:style w:type="paragraph" w:customStyle="1" w:styleId="11">
    <w:name w:val="Абзац списка1"/>
    <w:basedOn w:val="a"/>
    <w:link w:val="a6"/>
    <w:uiPriority w:val="99"/>
    <w:rsid w:val="007277A1"/>
    <w:pPr>
      <w:spacing w:after="0" w:line="240" w:lineRule="auto"/>
      <w:ind w:left="720"/>
      <w:contextualSpacing/>
      <w:jc w:val="both"/>
    </w:pPr>
    <w:rPr>
      <w:rFonts w:eastAsia="Calibri"/>
      <w:szCs w:val="20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7277A1"/>
    <w:rPr>
      <w:rFonts w:ascii="Arial" w:hAnsi="Arial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7277A1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7277A1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7277A1"/>
    <w:pPr>
      <w:spacing w:after="0" w:line="360" w:lineRule="auto"/>
      <w:ind w:left="720" w:firstLine="709"/>
      <w:jc w:val="both"/>
    </w:pPr>
    <w:rPr>
      <w:rFonts w:ascii="Times New Roman" w:eastAsia="Calibri" w:hAnsi="Times New Roman"/>
      <w:noProof/>
      <w:sz w:val="20"/>
      <w:szCs w:val="20"/>
    </w:rPr>
  </w:style>
  <w:style w:type="character" w:customStyle="1" w:styleId="a7">
    <w:name w:val="Без интервала Знак"/>
    <w:link w:val="12"/>
    <w:uiPriority w:val="99"/>
    <w:locked/>
    <w:rsid w:val="007277A1"/>
    <w:rPr>
      <w:sz w:val="22"/>
      <w:lang w:val="en-US" w:eastAsia="en-US"/>
    </w:rPr>
  </w:style>
  <w:style w:type="paragraph" w:customStyle="1" w:styleId="12">
    <w:name w:val="Без интервала1"/>
    <w:link w:val="a7"/>
    <w:uiPriority w:val="99"/>
    <w:rsid w:val="007277A1"/>
    <w:rPr>
      <w:sz w:val="22"/>
      <w:szCs w:val="22"/>
      <w:lang w:val="en-US" w:eastAsia="en-US"/>
    </w:rPr>
  </w:style>
  <w:style w:type="character" w:styleId="a8">
    <w:name w:val="Hyperlink"/>
    <w:uiPriority w:val="99"/>
    <w:rsid w:val="007277A1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D209F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49F02D92CA91AE81483655C252D449D9B12E1ED6FB994FA6742F6E655911E3903C7392352i715H" TargetMode="External"/><Relationship Id="rId5" Type="http://schemas.openxmlformats.org/officeDocument/2006/relationships/hyperlink" Target="consultantplus://offline/ref=81249F02D92CA91AE81483655C252D449D9B16EEEF69B994FA6742F6E655911E3903C73E245A779Ai91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Джамалханова Лаура Хусейновна</dc:creator>
  <cp:keywords/>
  <dc:description/>
  <cp:lastModifiedBy>Гишкаева Макка Усмановна</cp:lastModifiedBy>
  <cp:revision>15</cp:revision>
  <dcterms:created xsi:type="dcterms:W3CDTF">2017-02-20T11:26:00Z</dcterms:created>
  <dcterms:modified xsi:type="dcterms:W3CDTF">2018-11-06T11:40:00Z</dcterms:modified>
</cp:coreProperties>
</file>